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9E22" w14:textId="0FE43FF2" w:rsidR="003560A9" w:rsidRPr="003B1974" w:rsidRDefault="003560A9" w:rsidP="00424C3B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 w:rsidRPr="003B1974">
        <w:rPr>
          <w:b/>
          <w:sz w:val="28"/>
          <w:szCs w:val="28"/>
          <w:u w:val="single"/>
        </w:rPr>
        <w:t xml:space="preserve">NOTICE OF </w:t>
      </w:r>
      <w:r w:rsidR="00B82B6D" w:rsidRPr="003B1974">
        <w:rPr>
          <w:b/>
          <w:sz w:val="28"/>
          <w:szCs w:val="28"/>
          <w:u w:val="single"/>
        </w:rPr>
        <w:t xml:space="preserve">PUBLIC </w:t>
      </w:r>
      <w:r w:rsidRPr="003B1974">
        <w:rPr>
          <w:b/>
          <w:sz w:val="28"/>
          <w:szCs w:val="28"/>
          <w:u w:val="single"/>
        </w:rPr>
        <w:t>MEETING</w:t>
      </w:r>
    </w:p>
    <w:p w14:paraId="5DD78825" w14:textId="77777777" w:rsidR="003560A9" w:rsidRPr="003B1974" w:rsidRDefault="003560A9" w:rsidP="000F7979">
      <w:pPr>
        <w:jc w:val="both"/>
        <w:rPr>
          <w:sz w:val="28"/>
          <w:szCs w:val="28"/>
          <w:u w:val="single"/>
        </w:rPr>
      </w:pPr>
    </w:p>
    <w:p w14:paraId="308ECEC8" w14:textId="77777777" w:rsidR="003560A9" w:rsidRPr="003B1974" w:rsidRDefault="003560A9" w:rsidP="000F7979">
      <w:pPr>
        <w:jc w:val="both"/>
        <w:rPr>
          <w:sz w:val="28"/>
          <w:szCs w:val="28"/>
        </w:rPr>
      </w:pPr>
    </w:p>
    <w:p w14:paraId="719F923D" w14:textId="26A990A8" w:rsidR="00462F4B" w:rsidRPr="003B1974" w:rsidRDefault="00424C3B" w:rsidP="00B82B6D">
      <w:pPr>
        <w:jc w:val="both"/>
        <w:rPr>
          <w:sz w:val="28"/>
          <w:szCs w:val="28"/>
        </w:rPr>
      </w:pPr>
      <w:r w:rsidRPr="003B1974">
        <w:rPr>
          <w:sz w:val="28"/>
          <w:szCs w:val="28"/>
        </w:rPr>
        <w:t xml:space="preserve">Pursuant to section 286.011, Florida Statutes, notice is hereby given that </w:t>
      </w:r>
      <w:r w:rsidR="00B82B6D" w:rsidRPr="003B1974">
        <w:rPr>
          <w:sz w:val="28"/>
          <w:szCs w:val="28"/>
        </w:rPr>
        <w:t>t</w:t>
      </w:r>
      <w:r w:rsidR="00462F4B" w:rsidRPr="003B1974">
        <w:rPr>
          <w:sz w:val="28"/>
          <w:szCs w:val="28"/>
        </w:rPr>
        <w:t xml:space="preserve">he Okaloosa </w:t>
      </w:r>
      <w:r w:rsidR="003B1974" w:rsidRPr="003B1974">
        <w:rPr>
          <w:sz w:val="28"/>
          <w:szCs w:val="28"/>
        </w:rPr>
        <w:t xml:space="preserve">County </w:t>
      </w:r>
      <w:r w:rsidR="00462F4B" w:rsidRPr="003B1974">
        <w:rPr>
          <w:sz w:val="28"/>
          <w:szCs w:val="28"/>
        </w:rPr>
        <w:t xml:space="preserve">Board of County Commissioners </w:t>
      </w:r>
      <w:r w:rsidRPr="003B1974">
        <w:rPr>
          <w:sz w:val="28"/>
          <w:szCs w:val="28"/>
        </w:rPr>
        <w:t xml:space="preserve">will convene </w:t>
      </w:r>
      <w:r w:rsidR="00462F4B" w:rsidRPr="003B1974">
        <w:rPr>
          <w:sz w:val="28"/>
          <w:szCs w:val="28"/>
        </w:rPr>
        <w:t>for a</w:t>
      </w:r>
      <w:r w:rsidR="00CA2335" w:rsidRPr="003B1974">
        <w:rPr>
          <w:sz w:val="28"/>
          <w:szCs w:val="28"/>
        </w:rPr>
        <w:t xml:space="preserve"> </w:t>
      </w:r>
      <w:r w:rsidR="007C465E" w:rsidRPr="003B1974">
        <w:rPr>
          <w:sz w:val="28"/>
          <w:szCs w:val="28"/>
        </w:rPr>
        <w:t>public</w:t>
      </w:r>
      <w:r w:rsidR="00462F4B" w:rsidRPr="003B1974">
        <w:rPr>
          <w:sz w:val="28"/>
          <w:szCs w:val="28"/>
        </w:rPr>
        <w:t xml:space="preserve"> meeting on </w:t>
      </w:r>
      <w:r w:rsidR="00CA2335" w:rsidRPr="003B1974">
        <w:rPr>
          <w:sz w:val="28"/>
          <w:szCs w:val="28"/>
        </w:rPr>
        <w:t>T</w:t>
      </w:r>
      <w:r w:rsidR="00A334EA" w:rsidRPr="003B1974">
        <w:rPr>
          <w:sz w:val="28"/>
          <w:szCs w:val="28"/>
        </w:rPr>
        <w:t>uesday</w:t>
      </w:r>
      <w:r w:rsidR="00462F4B" w:rsidRPr="003B1974">
        <w:rPr>
          <w:sz w:val="28"/>
          <w:szCs w:val="28"/>
        </w:rPr>
        <w:t xml:space="preserve">, </w:t>
      </w:r>
      <w:r w:rsidR="00A334EA" w:rsidRPr="003B1974">
        <w:rPr>
          <w:sz w:val="28"/>
          <w:szCs w:val="28"/>
        </w:rPr>
        <w:t>April</w:t>
      </w:r>
      <w:r w:rsidR="00CA2335" w:rsidRPr="003B1974">
        <w:rPr>
          <w:sz w:val="28"/>
          <w:szCs w:val="28"/>
        </w:rPr>
        <w:t xml:space="preserve"> </w:t>
      </w:r>
      <w:r w:rsidR="00A334EA" w:rsidRPr="003B1974">
        <w:rPr>
          <w:sz w:val="28"/>
          <w:szCs w:val="28"/>
        </w:rPr>
        <w:t>1</w:t>
      </w:r>
      <w:r w:rsidR="00FD37F3" w:rsidRPr="003B1974">
        <w:rPr>
          <w:sz w:val="28"/>
          <w:szCs w:val="28"/>
        </w:rPr>
        <w:t>4</w:t>
      </w:r>
      <w:r w:rsidR="00462F4B" w:rsidRPr="003B1974">
        <w:rPr>
          <w:sz w:val="28"/>
          <w:szCs w:val="28"/>
        </w:rPr>
        <w:t>, 20</w:t>
      </w:r>
      <w:r w:rsidR="00CA2335" w:rsidRPr="003B1974">
        <w:rPr>
          <w:sz w:val="28"/>
          <w:szCs w:val="28"/>
        </w:rPr>
        <w:t>20</w:t>
      </w:r>
      <w:r w:rsidR="00462F4B" w:rsidRPr="003B1974">
        <w:rPr>
          <w:sz w:val="28"/>
          <w:szCs w:val="28"/>
        </w:rPr>
        <w:t>, at</w:t>
      </w:r>
      <w:r w:rsidR="00CA2335" w:rsidRPr="003B1974">
        <w:rPr>
          <w:sz w:val="28"/>
          <w:szCs w:val="28"/>
        </w:rPr>
        <w:t xml:space="preserve"> 8</w:t>
      </w:r>
      <w:r w:rsidR="00B82B6D" w:rsidRPr="003B1974">
        <w:rPr>
          <w:sz w:val="28"/>
          <w:szCs w:val="28"/>
        </w:rPr>
        <w:t>:30</w:t>
      </w:r>
      <w:r w:rsidR="00462F4B" w:rsidRPr="003B1974">
        <w:rPr>
          <w:sz w:val="28"/>
          <w:szCs w:val="28"/>
        </w:rPr>
        <w:t xml:space="preserve"> </w:t>
      </w:r>
      <w:r w:rsidR="00C43BC0" w:rsidRPr="003B1974">
        <w:rPr>
          <w:sz w:val="28"/>
          <w:szCs w:val="28"/>
        </w:rPr>
        <w:t>a</w:t>
      </w:r>
      <w:r w:rsidR="00462F4B" w:rsidRPr="003B1974">
        <w:rPr>
          <w:sz w:val="28"/>
          <w:szCs w:val="28"/>
        </w:rPr>
        <w:t xml:space="preserve">.m. </w:t>
      </w:r>
      <w:r w:rsidRPr="003B1974">
        <w:rPr>
          <w:sz w:val="28"/>
          <w:szCs w:val="28"/>
        </w:rPr>
        <w:t xml:space="preserve">at </w:t>
      </w:r>
      <w:r w:rsidR="00462F4B" w:rsidRPr="003B1974">
        <w:rPr>
          <w:sz w:val="28"/>
          <w:szCs w:val="28"/>
        </w:rPr>
        <w:t xml:space="preserve">the </w:t>
      </w:r>
      <w:r w:rsidR="00CA2335" w:rsidRPr="003B1974">
        <w:rPr>
          <w:sz w:val="28"/>
          <w:szCs w:val="28"/>
        </w:rPr>
        <w:t xml:space="preserve">Okaloosa County Administration Building, </w:t>
      </w:r>
      <w:r w:rsidR="006B45D3" w:rsidRPr="003B1974">
        <w:rPr>
          <w:sz w:val="28"/>
          <w:szCs w:val="28"/>
        </w:rPr>
        <w:t xml:space="preserve">located at </w:t>
      </w:r>
      <w:r w:rsidR="00CA2335" w:rsidRPr="003B1974">
        <w:rPr>
          <w:sz w:val="28"/>
          <w:szCs w:val="28"/>
        </w:rPr>
        <w:t>1250 N. Eglin Parkway, Shalimar, Florida 32579</w:t>
      </w:r>
      <w:r w:rsidR="00462F4B" w:rsidRPr="003B1974">
        <w:rPr>
          <w:sz w:val="28"/>
          <w:szCs w:val="28"/>
        </w:rPr>
        <w:t xml:space="preserve">, </w:t>
      </w:r>
      <w:r w:rsidR="00CA2335" w:rsidRPr="003B1974">
        <w:rPr>
          <w:sz w:val="28"/>
          <w:szCs w:val="28"/>
        </w:rPr>
        <w:t>to discuss the emerging COVID-19 public health emergency</w:t>
      </w:r>
      <w:r w:rsidR="00462F4B" w:rsidRPr="003B1974">
        <w:rPr>
          <w:sz w:val="28"/>
          <w:szCs w:val="28"/>
        </w:rPr>
        <w:t xml:space="preserve">. </w:t>
      </w:r>
    </w:p>
    <w:bookmarkEnd w:id="0"/>
    <w:bookmarkEnd w:id="1"/>
    <w:p w14:paraId="11BA2839" w14:textId="77777777" w:rsidR="002D4316" w:rsidRPr="003B1974" w:rsidRDefault="002D4316" w:rsidP="00B82B6D">
      <w:pPr>
        <w:jc w:val="both"/>
        <w:rPr>
          <w:sz w:val="28"/>
          <w:szCs w:val="28"/>
        </w:rPr>
      </w:pPr>
    </w:p>
    <w:p w14:paraId="2DA5C223" w14:textId="4DB155BF" w:rsidR="00A334EA" w:rsidRPr="003B1974" w:rsidRDefault="007C465E" w:rsidP="00A334EA">
      <w:pPr>
        <w:jc w:val="both"/>
        <w:rPr>
          <w:sz w:val="28"/>
          <w:szCs w:val="28"/>
        </w:rPr>
      </w:pPr>
      <w:r w:rsidRPr="003B1974">
        <w:rPr>
          <w:sz w:val="28"/>
          <w:szCs w:val="28"/>
        </w:rPr>
        <w:t>Members of the public are welcome to attend.  However, i</w:t>
      </w:r>
      <w:r w:rsidR="00A334EA" w:rsidRPr="003B1974">
        <w:rPr>
          <w:sz w:val="28"/>
          <w:szCs w:val="28"/>
        </w:rPr>
        <w:t xml:space="preserve">n an effort to </w:t>
      </w:r>
      <w:r w:rsidRPr="003B1974">
        <w:rPr>
          <w:sz w:val="28"/>
          <w:szCs w:val="28"/>
        </w:rPr>
        <w:t>provide additional opportunities for</w:t>
      </w:r>
      <w:r w:rsidR="00A334EA" w:rsidRPr="003B1974">
        <w:rPr>
          <w:sz w:val="28"/>
          <w:szCs w:val="28"/>
        </w:rPr>
        <w:t xml:space="preserve"> public </w:t>
      </w:r>
      <w:r w:rsidRPr="003B1974">
        <w:rPr>
          <w:sz w:val="28"/>
          <w:szCs w:val="28"/>
        </w:rPr>
        <w:t>participation</w:t>
      </w:r>
      <w:r w:rsidR="00A334EA" w:rsidRPr="003B1974">
        <w:rPr>
          <w:sz w:val="28"/>
          <w:szCs w:val="28"/>
        </w:rPr>
        <w:t xml:space="preserve">, while still </w:t>
      </w:r>
      <w:r w:rsidRPr="003B1974">
        <w:rPr>
          <w:sz w:val="28"/>
          <w:szCs w:val="28"/>
        </w:rPr>
        <w:t xml:space="preserve">complying with </w:t>
      </w:r>
      <w:r w:rsidR="00A334EA" w:rsidRPr="003B1974">
        <w:rPr>
          <w:sz w:val="28"/>
          <w:szCs w:val="28"/>
        </w:rPr>
        <w:t xml:space="preserve">social distancing </w:t>
      </w:r>
      <w:r w:rsidRPr="003B1974">
        <w:rPr>
          <w:sz w:val="28"/>
          <w:szCs w:val="28"/>
        </w:rPr>
        <w:t>guidelines</w:t>
      </w:r>
      <w:r w:rsidR="00A334EA" w:rsidRPr="003B1974">
        <w:rPr>
          <w:sz w:val="28"/>
          <w:szCs w:val="28"/>
        </w:rPr>
        <w:t xml:space="preserve">, </w:t>
      </w:r>
      <w:r w:rsidR="003B1974" w:rsidRPr="003B1974">
        <w:rPr>
          <w:sz w:val="28"/>
          <w:szCs w:val="28"/>
        </w:rPr>
        <w:t>the</w:t>
      </w:r>
      <w:r w:rsidR="00A334EA" w:rsidRPr="003B1974">
        <w:rPr>
          <w:sz w:val="28"/>
          <w:szCs w:val="28"/>
        </w:rPr>
        <w:t xml:space="preserve"> County will </w:t>
      </w:r>
      <w:r w:rsidRPr="003B1974">
        <w:rPr>
          <w:sz w:val="28"/>
          <w:szCs w:val="28"/>
        </w:rPr>
        <w:t xml:space="preserve">provide </w:t>
      </w:r>
      <w:r w:rsidR="006B45D3" w:rsidRPr="003B1974">
        <w:rPr>
          <w:sz w:val="28"/>
          <w:szCs w:val="28"/>
        </w:rPr>
        <w:t xml:space="preserve">an accommodation </w:t>
      </w:r>
      <w:r w:rsidR="003B1974" w:rsidRPr="003B1974">
        <w:rPr>
          <w:sz w:val="28"/>
          <w:szCs w:val="28"/>
        </w:rPr>
        <w:t xml:space="preserve">for the public </w:t>
      </w:r>
      <w:r w:rsidR="006B45D3" w:rsidRPr="003B1974">
        <w:rPr>
          <w:sz w:val="28"/>
          <w:szCs w:val="28"/>
        </w:rPr>
        <w:t xml:space="preserve">to access </w:t>
      </w:r>
      <w:r w:rsidR="003B1974" w:rsidRPr="003B1974">
        <w:rPr>
          <w:sz w:val="28"/>
          <w:szCs w:val="28"/>
        </w:rPr>
        <w:t xml:space="preserve">and participate in </w:t>
      </w:r>
      <w:r w:rsidR="006B45D3" w:rsidRPr="003B1974">
        <w:rPr>
          <w:sz w:val="28"/>
          <w:szCs w:val="28"/>
        </w:rPr>
        <w:t>the meeting</w:t>
      </w:r>
      <w:r w:rsidR="00A334EA" w:rsidRPr="003B1974">
        <w:rPr>
          <w:sz w:val="28"/>
          <w:szCs w:val="28"/>
        </w:rPr>
        <w:t xml:space="preserve"> </w:t>
      </w:r>
      <w:r w:rsidR="006B45D3" w:rsidRPr="003B1974">
        <w:rPr>
          <w:sz w:val="28"/>
          <w:szCs w:val="28"/>
        </w:rPr>
        <w:t xml:space="preserve">remotely </w:t>
      </w:r>
      <w:r w:rsidR="00A334EA" w:rsidRPr="003B1974">
        <w:rPr>
          <w:sz w:val="28"/>
          <w:szCs w:val="28"/>
        </w:rPr>
        <w:t xml:space="preserve">by telephone. </w:t>
      </w:r>
    </w:p>
    <w:p w14:paraId="4B1591BB" w14:textId="77777777" w:rsidR="00A334EA" w:rsidRPr="003B1974" w:rsidRDefault="00A334EA" w:rsidP="00A334EA">
      <w:pPr>
        <w:jc w:val="both"/>
        <w:rPr>
          <w:sz w:val="28"/>
          <w:szCs w:val="28"/>
        </w:rPr>
      </w:pPr>
    </w:p>
    <w:p w14:paraId="158484AF" w14:textId="783B1C44" w:rsidR="00A334EA" w:rsidRDefault="00A334EA" w:rsidP="00A334EA">
      <w:pPr>
        <w:jc w:val="both"/>
        <w:rPr>
          <w:sz w:val="28"/>
          <w:szCs w:val="28"/>
        </w:rPr>
      </w:pPr>
      <w:r w:rsidRPr="003B1974">
        <w:rPr>
          <w:sz w:val="28"/>
          <w:szCs w:val="28"/>
        </w:rPr>
        <w:t xml:space="preserve">If you wish to </w:t>
      </w:r>
      <w:r w:rsidR="006B45D3" w:rsidRPr="003B1974">
        <w:rPr>
          <w:sz w:val="28"/>
          <w:szCs w:val="28"/>
        </w:rPr>
        <w:t>request such an accommodation</w:t>
      </w:r>
      <w:r w:rsidRPr="003B1974">
        <w:rPr>
          <w:sz w:val="28"/>
          <w:szCs w:val="28"/>
        </w:rPr>
        <w:t xml:space="preserve">, please go to the following link </w:t>
      </w:r>
      <w:r w:rsidR="003B1974" w:rsidRPr="003B1974">
        <w:rPr>
          <w:sz w:val="28"/>
          <w:szCs w:val="28"/>
        </w:rPr>
        <w:t>(</w:t>
      </w:r>
      <w:hyperlink r:id="rId4" w:history="1">
        <w:r w:rsidR="00E07C00">
          <w:rPr>
            <w:rStyle w:val="Hyperlink"/>
          </w:rPr>
          <w:t>http://myokaloosa.com/bcc/speaker_card</w:t>
        </w:r>
      </w:hyperlink>
      <w:r w:rsidR="003B1974" w:rsidRPr="003B1974">
        <w:rPr>
          <w:sz w:val="28"/>
          <w:szCs w:val="28"/>
        </w:rPr>
        <w:t xml:space="preserve">) </w:t>
      </w:r>
      <w:r w:rsidRPr="003B1974">
        <w:rPr>
          <w:sz w:val="28"/>
          <w:szCs w:val="28"/>
        </w:rPr>
        <w:t xml:space="preserve">and fill out the form </w:t>
      </w:r>
      <w:r w:rsidR="006B45D3" w:rsidRPr="003B1974">
        <w:rPr>
          <w:sz w:val="28"/>
          <w:szCs w:val="28"/>
        </w:rPr>
        <w:t>prior to 2:00 p.m. the day before the scheduled public meeting</w:t>
      </w:r>
      <w:r w:rsidRPr="003B1974">
        <w:rPr>
          <w:sz w:val="28"/>
          <w:szCs w:val="28"/>
        </w:rPr>
        <w:t>.</w:t>
      </w:r>
      <w:r w:rsidR="003B1974" w:rsidRPr="003B1974">
        <w:rPr>
          <w:sz w:val="28"/>
          <w:szCs w:val="28"/>
        </w:rPr>
        <w:t xml:space="preserve">  You may also request an accommodation by calling 850-651-7105.</w:t>
      </w:r>
    </w:p>
    <w:p w14:paraId="0EB84B27" w14:textId="4F27C0C1" w:rsidR="00D349F5" w:rsidRDefault="00D349F5" w:rsidP="00A334EA">
      <w:pPr>
        <w:jc w:val="both"/>
        <w:rPr>
          <w:sz w:val="28"/>
          <w:szCs w:val="28"/>
        </w:rPr>
      </w:pPr>
    </w:p>
    <w:p w14:paraId="431A7EAF" w14:textId="2B2D4DD6" w:rsidR="00D349F5" w:rsidRPr="003B1974" w:rsidRDefault="00D349F5" w:rsidP="00A334EA">
      <w:pPr>
        <w:jc w:val="both"/>
        <w:rPr>
          <w:sz w:val="28"/>
          <w:szCs w:val="28"/>
        </w:rPr>
      </w:pPr>
      <w:r>
        <w:rPr>
          <w:b/>
          <w:bCs/>
        </w:rPr>
        <w:t>You must call in between 8 - 8:30 AM and wait to speak. After 8:30 AM the meeting will be locked and no new attendees will be admitted to the meeting.</w:t>
      </w:r>
      <w:bookmarkStart w:id="2" w:name="_GoBack"/>
      <w:bookmarkEnd w:id="2"/>
    </w:p>
    <w:p w14:paraId="406FE72B" w14:textId="77777777" w:rsidR="003B1974" w:rsidRPr="003B1974" w:rsidRDefault="003B1974" w:rsidP="00B82B6D">
      <w:pPr>
        <w:spacing w:after="200"/>
        <w:jc w:val="both"/>
        <w:rPr>
          <w:rFonts w:eastAsia="Calibri"/>
          <w:sz w:val="28"/>
          <w:szCs w:val="28"/>
        </w:rPr>
      </w:pPr>
    </w:p>
    <w:p w14:paraId="76DA9624" w14:textId="4275E8C7" w:rsidR="00A03445" w:rsidRPr="003B1974" w:rsidRDefault="00A03445" w:rsidP="00B82B6D">
      <w:pPr>
        <w:spacing w:after="200"/>
        <w:jc w:val="both"/>
        <w:rPr>
          <w:rFonts w:eastAsia="Calibri"/>
          <w:sz w:val="28"/>
          <w:szCs w:val="28"/>
        </w:rPr>
      </w:pPr>
      <w:r w:rsidRPr="003B1974">
        <w:rPr>
          <w:rFonts w:eastAsia="Calibri"/>
          <w:sz w:val="28"/>
          <w:szCs w:val="28"/>
        </w:rPr>
        <w:t xml:space="preserve">If any person decides to appeal any decision made with respect to any matter considered at this meeting or hearing, such person will need a record of the proceedings </w:t>
      </w:r>
      <w:r w:rsidR="005C0542" w:rsidRPr="003B1974">
        <w:rPr>
          <w:rFonts w:eastAsia="Calibri"/>
          <w:sz w:val="28"/>
          <w:szCs w:val="28"/>
        </w:rPr>
        <w:t xml:space="preserve">and </w:t>
      </w:r>
      <w:r w:rsidRPr="003B1974">
        <w:rPr>
          <w:rFonts w:eastAsia="Calibri"/>
          <w:sz w:val="28"/>
          <w:szCs w:val="28"/>
        </w:rPr>
        <w:t>may need to ensure that a verbatim record of the proceedings is made, which record includes the testimony and evidence upon which the appeal is to be based.</w:t>
      </w:r>
    </w:p>
    <w:p w14:paraId="0D55919F" w14:textId="77777777" w:rsidR="003B1974" w:rsidRPr="003B1974" w:rsidRDefault="003B1974" w:rsidP="003B1974">
      <w:pPr>
        <w:jc w:val="both"/>
        <w:rPr>
          <w:i/>
          <w:iCs/>
          <w:sz w:val="28"/>
          <w:szCs w:val="28"/>
        </w:rPr>
      </w:pPr>
      <w:r w:rsidRPr="003B1974">
        <w:rPr>
          <w:i/>
          <w:iCs/>
          <w:sz w:val="28"/>
          <w:szCs w:val="28"/>
        </w:rPr>
        <w:t>Okaloosa County adheres to the American Disabilities Act and will make reasonable modifications for access to these hearings upon request. Requests may be made to the County Commission office (850-689-5030 or 850-651-7105) and must be made at least 48 hours in advance of the hearing in order to provide the requested service.</w:t>
      </w:r>
    </w:p>
    <w:p w14:paraId="46140A7F" w14:textId="77777777" w:rsidR="00F3129F" w:rsidRPr="003B1974" w:rsidRDefault="00F3129F" w:rsidP="000F7979">
      <w:pPr>
        <w:jc w:val="both"/>
        <w:rPr>
          <w:sz w:val="28"/>
          <w:szCs w:val="28"/>
        </w:rPr>
      </w:pPr>
    </w:p>
    <w:p w14:paraId="09E3766B" w14:textId="77777777" w:rsidR="009247B7" w:rsidRPr="003B1974" w:rsidRDefault="009247B7" w:rsidP="009247B7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</w:p>
    <w:p w14:paraId="764296E6" w14:textId="77777777" w:rsidR="000553FC" w:rsidRPr="003B1974" w:rsidRDefault="000553FC" w:rsidP="009247B7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</w:p>
    <w:p w14:paraId="73A3DFF3" w14:textId="77777777" w:rsidR="000553FC" w:rsidRPr="003B1974" w:rsidRDefault="000553FC" w:rsidP="009247B7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</w:p>
    <w:p w14:paraId="70D36AC8" w14:textId="77777777" w:rsidR="000553FC" w:rsidRPr="003B1974" w:rsidRDefault="000553FC" w:rsidP="009247B7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</w:p>
    <w:p w14:paraId="79B45E15" w14:textId="77777777" w:rsidR="000553FC" w:rsidRPr="003B1974" w:rsidRDefault="000553FC" w:rsidP="009247B7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</w:p>
    <w:p w14:paraId="178A4D55" w14:textId="77777777" w:rsidR="000553FC" w:rsidRPr="003B1974" w:rsidRDefault="000553FC" w:rsidP="009247B7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</w:p>
    <w:p w14:paraId="2FC5798A" w14:textId="77777777" w:rsidR="000553FC" w:rsidRPr="003B1974" w:rsidRDefault="000553FC" w:rsidP="009247B7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</w:p>
    <w:p w14:paraId="45D47DCC" w14:textId="77777777" w:rsidR="009247B7" w:rsidRPr="003B1974" w:rsidRDefault="009247B7" w:rsidP="000F7979">
      <w:pPr>
        <w:jc w:val="both"/>
        <w:rPr>
          <w:sz w:val="28"/>
          <w:szCs w:val="28"/>
        </w:rPr>
      </w:pPr>
    </w:p>
    <w:sectPr w:rsidR="009247B7" w:rsidRPr="003B1974" w:rsidSect="003B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A9"/>
    <w:rsid w:val="0003642B"/>
    <w:rsid w:val="00051038"/>
    <w:rsid w:val="000553FC"/>
    <w:rsid w:val="00065A8B"/>
    <w:rsid w:val="0007218F"/>
    <w:rsid w:val="00080EC6"/>
    <w:rsid w:val="000C633E"/>
    <w:rsid w:val="000F7979"/>
    <w:rsid w:val="00127FCA"/>
    <w:rsid w:val="0014620F"/>
    <w:rsid w:val="00176483"/>
    <w:rsid w:val="001B35C5"/>
    <w:rsid w:val="001C3E56"/>
    <w:rsid w:val="00217D70"/>
    <w:rsid w:val="00222578"/>
    <w:rsid w:val="00230A4B"/>
    <w:rsid w:val="0027043B"/>
    <w:rsid w:val="00287EE2"/>
    <w:rsid w:val="00292CF8"/>
    <w:rsid w:val="002A2E3A"/>
    <w:rsid w:val="002D4316"/>
    <w:rsid w:val="002E7D4E"/>
    <w:rsid w:val="003072B0"/>
    <w:rsid w:val="00350ABC"/>
    <w:rsid w:val="003534CB"/>
    <w:rsid w:val="003559C2"/>
    <w:rsid w:val="003560A9"/>
    <w:rsid w:val="00374FFB"/>
    <w:rsid w:val="00377ED8"/>
    <w:rsid w:val="00390B72"/>
    <w:rsid w:val="003B1974"/>
    <w:rsid w:val="003D44C2"/>
    <w:rsid w:val="003E3350"/>
    <w:rsid w:val="003F43C9"/>
    <w:rsid w:val="00411AD5"/>
    <w:rsid w:val="00414858"/>
    <w:rsid w:val="00424C3B"/>
    <w:rsid w:val="00450FB1"/>
    <w:rsid w:val="00456443"/>
    <w:rsid w:val="00462F4B"/>
    <w:rsid w:val="00467D41"/>
    <w:rsid w:val="004F14F2"/>
    <w:rsid w:val="00526681"/>
    <w:rsid w:val="00545473"/>
    <w:rsid w:val="00564C33"/>
    <w:rsid w:val="005902BF"/>
    <w:rsid w:val="00592F58"/>
    <w:rsid w:val="005C0542"/>
    <w:rsid w:val="00603661"/>
    <w:rsid w:val="006B45D3"/>
    <w:rsid w:val="006E0460"/>
    <w:rsid w:val="0073463E"/>
    <w:rsid w:val="007C465E"/>
    <w:rsid w:val="007E0B15"/>
    <w:rsid w:val="00835D2F"/>
    <w:rsid w:val="008679E1"/>
    <w:rsid w:val="008B66A7"/>
    <w:rsid w:val="008E3E54"/>
    <w:rsid w:val="008F190A"/>
    <w:rsid w:val="00907C0C"/>
    <w:rsid w:val="00913317"/>
    <w:rsid w:val="009247B7"/>
    <w:rsid w:val="00966F6B"/>
    <w:rsid w:val="00983948"/>
    <w:rsid w:val="009B3557"/>
    <w:rsid w:val="009B5566"/>
    <w:rsid w:val="00A01922"/>
    <w:rsid w:val="00A03445"/>
    <w:rsid w:val="00A117D9"/>
    <w:rsid w:val="00A127E2"/>
    <w:rsid w:val="00A334EA"/>
    <w:rsid w:val="00A603F1"/>
    <w:rsid w:val="00A62C9A"/>
    <w:rsid w:val="00B104B3"/>
    <w:rsid w:val="00B10779"/>
    <w:rsid w:val="00B10E75"/>
    <w:rsid w:val="00B62E28"/>
    <w:rsid w:val="00B674EB"/>
    <w:rsid w:val="00B77F76"/>
    <w:rsid w:val="00B82B6D"/>
    <w:rsid w:val="00B943B5"/>
    <w:rsid w:val="00BD6416"/>
    <w:rsid w:val="00C3798F"/>
    <w:rsid w:val="00C43BC0"/>
    <w:rsid w:val="00C76576"/>
    <w:rsid w:val="00C93043"/>
    <w:rsid w:val="00C930AA"/>
    <w:rsid w:val="00CA0886"/>
    <w:rsid w:val="00CA2335"/>
    <w:rsid w:val="00CB5B8C"/>
    <w:rsid w:val="00CF3AFA"/>
    <w:rsid w:val="00D12A58"/>
    <w:rsid w:val="00D349F5"/>
    <w:rsid w:val="00D73DE2"/>
    <w:rsid w:val="00DB3E9A"/>
    <w:rsid w:val="00DC229B"/>
    <w:rsid w:val="00DC4A50"/>
    <w:rsid w:val="00DD3DB1"/>
    <w:rsid w:val="00E07C00"/>
    <w:rsid w:val="00E12F01"/>
    <w:rsid w:val="00E7435D"/>
    <w:rsid w:val="00EA46F5"/>
    <w:rsid w:val="00EA7FF3"/>
    <w:rsid w:val="00EB47C8"/>
    <w:rsid w:val="00EC7165"/>
    <w:rsid w:val="00F02935"/>
    <w:rsid w:val="00F04100"/>
    <w:rsid w:val="00F3129F"/>
    <w:rsid w:val="00FD37F3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C0E2C"/>
  <w15:chartTrackingRefBased/>
  <w15:docId w15:val="{954F2D23-8BA3-4286-9856-02AF99E6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25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1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okaloosa.com/bcc/speaker_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313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Florida Association of Court Clerks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subject/>
  <dc:creator>Beth Allman</dc:creator>
  <cp:keywords/>
  <cp:lastModifiedBy>Christopher Saul</cp:lastModifiedBy>
  <cp:revision>2</cp:revision>
  <cp:lastPrinted>2011-09-27T19:26:00Z</cp:lastPrinted>
  <dcterms:created xsi:type="dcterms:W3CDTF">2020-04-10T21:38:00Z</dcterms:created>
  <dcterms:modified xsi:type="dcterms:W3CDTF">2020-04-10T21:38:00Z</dcterms:modified>
</cp:coreProperties>
</file>